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C7" w:rsidRDefault="00471DC7" w:rsidP="00D52D53">
      <w:pPr>
        <w:pStyle w:val="a3"/>
        <w:jc w:val="center"/>
      </w:pPr>
      <w:r>
        <w:rPr>
          <w:rStyle w:val="a4"/>
        </w:rPr>
        <w:t xml:space="preserve">В единый государственный реестр недвижимости </w:t>
      </w:r>
      <w:r w:rsidR="00D52D53">
        <w:rPr>
          <w:rStyle w:val="a4"/>
        </w:rPr>
        <w:t>в</w:t>
      </w:r>
      <w:r>
        <w:rPr>
          <w:rStyle w:val="a4"/>
        </w:rPr>
        <w:t>несены границ</w:t>
      </w:r>
      <w:r w:rsidR="00D52D53">
        <w:rPr>
          <w:rStyle w:val="a4"/>
        </w:rPr>
        <w:t>ы особо охраняемой природной территории федерального значения «Государственный природный заповедник «Денежкин камень»</w:t>
      </w:r>
    </w:p>
    <w:p w:rsidR="00471DC7" w:rsidRPr="00471DC7" w:rsidRDefault="00471DC7" w:rsidP="00D52D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D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 по Уральскому федеральному округу внесла сведения о границе особо охраняемой природной территории федерального значения «Государственный природный заповедник «Денежкин камень».</w:t>
      </w:r>
    </w:p>
    <w:p w:rsidR="00D52D53" w:rsidRDefault="00D52D53" w:rsidP="00D52D53">
      <w:pPr>
        <w:pStyle w:val="a3"/>
        <w:ind w:firstLine="709"/>
        <w:jc w:val="both"/>
      </w:pPr>
      <w:r w:rsidRPr="00471DC7">
        <w:t>Государственный природный заповедник «Денежкин камень»</w:t>
      </w:r>
      <w:r>
        <w:t xml:space="preserve"> является природоохранным, научно-исследовательским и эколого-просветительским учреждением федерального значения, имеющим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</w:p>
    <w:p w:rsidR="00CF2C45" w:rsidRPr="0042677B" w:rsidRDefault="0042677B" w:rsidP="0042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четких границ и внесение сведений позволя</w:t>
      </w:r>
      <w:r w:rsidR="005D67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защитить территориальную целостность, природную среду, растительный и животный 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6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6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2C45"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«Закрепление границ в </w:t>
      </w:r>
      <w:proofErr w:type="spellStart"/>
      <w:r w:rsidR="00CF2C45"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госреестре</w:t>
      </w:r>
      <w:proofErr w:type="spellEnd"/>
      <w:r w:rsidR="00CF2C45"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 вырубки леса, </w:t>
      </w:r>
      <w:proofErr w:type="spellStart"/>
      <w:r w:rsidR="00CF2C45"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самостроя</w:t>
      </w:r>
      <w:proofErr w:type="spellEnd"/>
      <w:r w:rsidR="00CF2C45"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нарушений природоохранного законодательства. Кроме того, отсутствие в реестре недвижимости информации о природных территориях может привести к ошибкам, связанным с предоставлением земельных участков органами местного самоуправления, и, как следствие, ущербу, наносимому уникальным объектам», — пояснила заместитель </w:t>
      </w:r>
      <w:proofErr w:type="spellStart"/>
      <w:proofErr w:type="gramStart"/>
      <w:r w:rsidR="00CF2C45"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директора-главный</w:t>
      </w:r>
      <w:proofErr w:type="spellEnd"/>
      <w:proofErr w:type="gramEnd"/>
      <w:r w:rsidR="00CF2C45" w:rsidRPr="0042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 Кадастровой палаты по Уральскому федеральному округу Анна Полетаева.</w:t>
      </w:r>
    </w:p>
    <w:p w:rsidR="00471DC7" w:rsidRDefault="00471DC7" w:rsidP="00D52D53">
      <w:pPr>
        <w:pStyle w:val="a3"/>
        <w:ind w:firstLine="709"/>
        <w:jc w:val="both"/>
      </w:pPr>
      <w:r w:rsidRPr="005D674D">
        <w:t xml:space="preserve">По состоянию на </w:t>
      </w:r>
      <w:r w:rsidR="0042677B" w:rsidRPr="005D674D">
        <w:t>1</w:t>
      </w:r>
      <w:r w:rsidRPr="005D674D">
        <w:t xml:space="preserve"> </w:t>
      </w:r>
      <w:r w:rsidR="0042677B" w:rsidRPr="005D674D">
        <w:t>ноября</w:t>
      </w:r>
      <w:r w:rsidRPr="005D674D">
        <w:t xml:space="preserve"> 20</w:t>
      </w:r>
      <w:r w:rsidR="0042677B" w:rsidRPr="005D674D">
        <w:t>20</w:t>
      </w:r>
      <w:r w:rsidRPr="005D674D">
        <w:t xml:space="preserve"> г. в ЕГРН внесены сведения о</w:t>
      </w:r>
      <w:r w:rsidR="00197DFE" w:rsidRPr="005D674D">
        <w:t xml:space="preserve">б 1 границе особо охраняемой природной территории федерального значения, </w:t>
      </w:r>
      <w:r w:rsidR="0042677B" w:rsidRPr="005D674D">
        <w:t>13</w:t>
      </w:r>
      <w:r w:rsidR="006368E5" w:rsidRPr="005D674D">
        <w:t>5</w:t>
      </w:r>
      <w:r w:rsidRPr="005D674D">
        <w:t xml:space="preserve"> ООПТ</w:t>
      </w:r>
      <w:r w:rsidR="00197DFE" w:rsidRPr="005D674D">
        <w:t xml:space="preserve"> областного значения (</w:t>
      </w:r>
      <w:r w:rsidR="0027231D" w:rsidRPr="005D674D">
        <w:t>3</w:t>
      </w:r>
      <w:r w:rsidRPr="005D674D">
        <w:t xml:space="preserve"> природных парков, </w:t>
      </w:r>
      <w:r w:rsidR="0027231D" w:rsidRPr="005D674D">
        <w:t>2 дендрологических парка, 1 ботанический сад, 8</w:t>
      </w:r>
      <w:r w:rsidR="006368E5" w:rsidRPr="005D674D">
        <w:t>4</w:t>
      </w:r>
      <w:r w:rsidR="0027231D" w:rsidRPr="005D674D">
        <w:t xml:space="preserve"> памятников природы, 4</w:t>
      </w:r>
      <w:r w:rsidR="006368E5" w:rsidRPr="005D674D">
        <w:t>7</w:t>
      </w:r>
      <w:r w:rsidRPr="005D674D">
        <w:t xml:space="preserve"> заказник</w:t>
      </w:r>
      <w:r w:rsidR="0027231D" w:rsidRPr="005D674D">
        <w:t>а</w:t>
      </w:r>
      <w:r w:rsidRPr="005D674D">
        <w:t xml:space="preserve"> и </w:t>
      </w:r>
      <w:r w:rsidR="0027231D" w:rsidRPr="005D674D">
        <w:t>2</w:t>
      </w:r>
      <w:r w:rsidRPr="005D674D">
        <w:t xml:space="preserve"> </w:t>
      </w:r>
      <w:r w:rsidR="0027231D" w:rsidRPr="005D674D">
        <w:t>лесных парка</w:t>
      </w:r>
      <w:r w:rsidR="00197DFE" w:rsidRPr="005D674D">
        <w:t>)</w:t>
      </w:r>
      <w:r w:rsidRPr="005D674D">
        <w:t xml:space="preserve">, </w:t>
      </w:r>
      <w:r w:rsidR="00197DFE" w:rsidRPr="005D674D">
        <w:t xml:space="preserve">а также </w:t>
      </w:r>
      <w:r w:rsidR="005D674D" w:rsidRPr="005D674D">
        <w:t xml:space="preserve">о </w:t>
      </w:r>
      <w:r w:rsidR="00197DFE" w:rsidRPr="005D674D">
        <w:t>3-х территори</w:t>
      </w:r>
      <w:r w:rsidR="005D674D" w:rsidRPr="005D674D">
        <w:t>ях</w:t>
      </w:r>
      <w:r w:rsidR="00197DFE" w:rsidRPr="005D674D">
        <w:t xml:space="preserve"> местного значения</w:t>
      </w:r>
      <w:r w:rsidRPr="005D674D">
        <w:t>.</w:t>
      </w:r>
    </w:p>
    <w:p w:rsidR="00471DC7" w:rsidRDefault="00471DC7" w:rsidP="00471DC7">
      <w:pPr>
        <w:pStyle w:val="a3"/>
        <w:jc w:val="both"/>
      </w:pPr>
    </w:p>
    <w:p w:rsidR="00471DC7" w:rsidRDefault="00471DC7" w:rsidP="00471DC7">
      <w:pPr>
        <w:pStyle w:val="a3"/>
        <w:jc w:val="both"/>
      </w:pP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DC7"/>
    <w:rsid w:val="00197DFE"/>
    <w:rsid w:val="001A282E"/>
    <w:rsid w:val="0027231D"/>
    <w:rsid w:val="002D1942"/>
    <w:rsid w:val="00401DD0"/>
    <w:rsid w:val="0042677B"/>
    <w:rsid w:val="00471DC7"/>
    <w:rsid w:val="005D674D"/>
    <w:rsid w:val="006368E5"/>
    <w:rsid w:val="007F6A42"/>
    <w:rsid w:val="0083799C"/>
    <w:rsid w:val="009213FA"/>
    <w:rsid w:val="00B636DC"/>
    <w:rsid w:val="00CF2C45"/>
    <w:rsid w:val="00CF555D"/>
    <w:rsid w:val="00D5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DC7"/>
    <w:rPr>
      <w:b/>
      <w:bCs/>
    </w:rPr>
  </w:style>
  <w:style w:type="character" w:styleId="a5">
    <w:name w:val="Emphasis"/>
    <w:basedOn w:val="a0"/>
    <w:uiPriority w:val="20"/>
    <w:qFormat/>
    <w:rsid w:val="00471D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2020-11-12T05:59:00Z</dcterms:created>
  <dcterms:modified xsi:type="dcterms:W3CDTF">2020-11-13T09:36:00Z</dcterms:modified>
</cp:coreProperties>
</file>